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after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3. CARTA DE COMPROMISO DE LOS ESTUDIANTES EN LA CUAL SE RESPONSABILIZAN POR LA ELABORACIÓN DE UN INFORME DE CIERRE Y VIDEO TIPO REPORTAJE. </w:t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Yo, (nombre completo), estudiante de la carrera de (nombre de la carrera) de la Universidad de Aysén, cédula de identidad N° (RUN), me comprometo formalmente a elaborar y entregar los siguientes productos académicos como parte de mi participación en el seminario o congreso (nombre del seminario o congreso), a realizarse en (lugar del evento), los días (fechas del evento).</w:t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Compromisos adquiridos: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Elaborar un informe de cierre.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Realizar un Reels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informativo tipo pitch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duración máxima de 3 minutos. Presentando de manera clara y concisa información de la temática del congreso o seminario en el que el/la estudiante participó o expuso.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Dichos productos deberán ser entregados antes cómo máximo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 días hábiles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posterior a la actividad, conforme al formato y las condiciones establecidas en las bases correspondientes. El incumplimiento en la entrega de los productos dentro del plazo establecido impedirá la participación de los/as estudiantes en futuras postulaciones a fondos convocados por la Dirección General de Vínculos.</w:t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Reconozco haber leído y aceptado dichas condiciones, y me comprometo a su cumplimiento.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115.0" w:type="dxa"/>
        <w:jc w:val="left"/>
        <w:tblInd w:w="25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15"/>
        <w:tblGridChange w:id="0">
          <w:tblGrid>
            <w:gridCol w:w="5115"/>
          </w:tblGrid>
        </w:tblGridChange>
      </w:tblGrid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.9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hd w:fill="ffffff" w:val="clear"/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del estudiante</w:t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widowControl w:val="0"/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760413" cy="693034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13" cy="6930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50312" cy="691846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312" cy="6918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4845375</wp:posOffset>
          </wp:positionH>
          <wp:positionV relativeFrom="paragraph">
            <wp:posOffset>-190499</wp:posOffset>
          </wp:positionV>
          <wp:extent cx="881216" cy="1138238"/>
          <wp:effectExtent b="0" l="0" r="0" t="0"/>
          <wp:wrapNone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216" cy="11382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